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1FFF9" w14:textId="77777777" w:rsidR="003069A1" w:rsidRDefault="003069A1" w:rsidP="00306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26, 2018</w:t>
      </w:r>
    </w:p>
    <w:p w14:paraId="6995C7F9" w14:textId="77777777" w:rsidR="003069A1" w:rsidRDefault="003069A1" w:rsidP="003069A1">
      <w:pPr>
        <w:spacing w:after="0" w:line="240" w:lineRule="auto"/>
        <w:rPr>
          <w:rFonts w:ascii="Times New Roman" w:eastAsia="Times New Roman" w:hAnsi="Times New Roman" w:cs="Times New Roman"/>
          <w:sz w:val="24"/>
          <w:szCs w:val="24"/>
        </w:rPr>
      </w:pPr>
    </w:p>
    <w:p w14:paraId="32259777" w14:textId="77777777" w:rsidR="003069A1" w:rsidRDefault="003069A1" w:rsidP="00306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 </w:t>
      </w:r>
      <w:proofErr w:type="spellStart"/>
      <w:r>
        <w:rPr>
          <w:rFonts w:ascii="Times New Roman" w:eastAsia="Times New Roman" w:hAnsi="Times New Roman" w:cs="Times New Roman"/>
          <w:sz w:val="24"/>
          <w:szCs w:val="24"/>
        </w:rPr>
        <w:t>Kirstjen</w:t>
      </w:r>
      <w:proofErr w:type="spellEnd"/>
      <w:r>
        <w:rPr>
          <w:rFonts w:ascii="Times New Roman" w:eastAsia="Times New Roman" w:hAnsi="Times New Roman" w:cs="Times New Roman"/>
          <w:sz w:val="24"/>
          <w:szCs w:val="24"/>
        </w:rPr>
        <w:t xml:space="preserve"> M. Nielsen</w:t>
      </w:r>
    </w:p>
    <w:p w14:paraId="67307B4E" w14:textId="77777777" w:rsidR="003069A1" w:rsidRDefault="003069A1" w:rsidP="00306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of Homeland Security</w:t>
      </w:r>
    </w:p>
    <w:p w14:paraId="49F75FB0" w14:textId="77777777" w:rsidR="003069A1" w:rsidRDefault="003069A1" w:rsidP="00306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20528</w:t>
      </w:r>
      <w:r w:rsidRPr="001B624E">
        <w:rPr>
          <w:rFonts w:ascii="Times New Roman" w:eastAsia="Times New Roman" w:hAnsi="Times New Roman" w:cs="Times New Roman"/>
          <w:sz w:val="24"/>
          <w:szCs w:val="24"/>
        </w:rPr>
        <w:br/>
      </w:r>
    </w:p>
    <w:p w14:paraId="321EC28C" w14:textId="77777777" w:rsidR="003069A1" w:rsidRDefault="003069A1" w:rsidP="00306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Michael Mulvaney</w:t>
      </w:r>
    </w:p>
    <w:p w14:paraId="611A4601" w14:textId="77777777" w:rsidR="003069A1" w:rsidRDefault="003069A1" w:rsidP="00306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the Office of Management and Budget</w:t>
      </w:r>
    </w:p>
    <w:p w14:paraId="47FC89B3" w14:textId="77777777" w:rsidR="003069A1" w:rsidRDefault="003069A1" w:rsidP="00306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725 17th Street, NW</w:t>
      </w:r>
    </w:p>
    <w:p w14:paraId="3E3B831A" w14:textId="77777777" w:rsidR="003069A1" w:rsidRPr="001B624E" w:rsidRDefault="003069A1" w:rsidP="003069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20503</w:t>
      </w:r>
    </w:p>
    <w:p w14:paraId="0C214594" w14:textId="77777777" w:rsidR="003069A1" w:rsidRDefault="003069A1" w:rsidP="003069A1">
      <w:pPr>
        <w:spacing w:after="0" w:line="240" w:lineRule="auto"/>
        <w:rPr>
          <w:rFonts w:ascii="Times New Roman" w:eastAsia="Times New Roman" w:hAnsi="Times New Roman" w:cs="Times New Roman"/>
          <w:sz w:val="24"/>
          <w:szCs w:val="24"/>
        </w:rPr>
      </w:pPr>
    </w:p>
    <w:p w14:paraId="7376FD07" w14:textId="77777777" w:rsidR="003069A1" w:rsidRDefault="003069A1" w:rsidP="003069A1">
      <w:pPr>
        <w:spacing w:after="0" w:line="240" w:lineRule="auto"/>
        <w:rPr>
          <w:rFonts w:ascii="Times New Roman" w:eastAsia="Times New Roman" w:hAnsi="Times New Roman" w:cs="Times New Roman"/>
          <w:color w:val="000000"/>
          <w:sz w:val="24"/>
          <w:szCs w:val="24"/>
        </w:rPr>
      </w:pPr>
      <w:r w:rsidRPr="001B624E">
        <w:rPr>
          <w:rFonts w:ascii="Times New Roman" w:eastAsia="Times New Roman" w:hAnsi="Times New Roman" w:cs="Times New Roman"/>
          <w:color w:val="000000"/>
          <w:sz w:val="24"/>
          <w:szCs w:val="24"/>
        </w:rPr>
        <w:t xml:space="preserve">Dear Secretary Nielsen and Director Mulvaney, </w:t>
      </w:r>
    </w:p>
    <w:p w14:paraId="36D5F393" w14:textId="77777777" w:rsidR="003069A1" w:rsidRPr="001B624E" w:rsidRDefault="003069A1" w:rsidP="003069A1">
      <w:pPr>
        <w:spacing w:after="0" w:line="240" w:lineRule="auto"/>
        <w:rPr>
          <w:rFonts w:ascii="Times New Roman" w:eastAsia="Times New Roman" w:hAnsi="Times New Roman" w:cs="Times New Roman"/>
          <w:sz w:val="24"/>
          <w:szCs w:val="24"/>
        </w:rPr>
      </w:pPr>
    </w:p>
    <w:p w14:paraId="48EE15F5" w14:textId="77777777" w:rsidR="003069A1" w:rsidRDefault="003069A1" w:rsidP="003069A1">
      <w:pPr>
        <w:spacing w:after="0" w:line="240" w:lineRule="auto"/>
        <w:rPr>
          <w:rFonts w:ascii="Times New Roman" w:eastAsia="Times New Roman" w:hAnsi="Times New Roman" w:cs="Times New Roman"/>
          <w:color w:val="000000"/>
          <w:sz w:val="24"/>
          <w:szCs w:val="24"/>
        </w:rPr>
      </w:pPr>
      <w:r w:rsidRPr="001B624E">
        <w:rPr>
          <w:rFonts w:ascii="Times New Roman" w:eastAsia="Times New Roman" w:hAnsi="Times New Roman" w:cs="Times New Roman"/>
          <w:color w:val="000000"/>
          <w:sz w:val="24"/>
          <w:szCs w:val="24"/>
        </w:rPr>
        <w:t xml:space="preserve">The Democratic Party of the San Fernando Valley (DPSV) stands with Democratic </w:t>
      </w:r>
      <w:r>
        <w:rPr>
          <w:rFonts w:ascii="Times New Roman" w:eastAsia="Times New Roman" w:hAnsi="Times New Roman" w:cs="Times New Roman"/>
          <w:color w:val="000000"/>
          <w:sz w:val="24"/>
          <w:szCs w:val="24"/>
        </w:rPr>
        <w:t>m</w:t>
      </w:r>
      <w:r w:rsidRPr="001B624E">
        <w:rPr>
          <w:rFonts w:ascii="Times New Roman" w:eastAsia="Times New Roman" w:hAnsi="Times New Roman" w:cs="Times New Roman"/>
          <w:color w:val="000000"/>
          <w:sz w:val="24"/>
          <w:szCs w:val="24"/>
        </w:rPr>
        <w:t xml:space="preserve">embers of Congress in opposition to the draft rules from the Department of Homeland Security that would allow immigration officers to consider the use of public benefits by immigrants and their family members to determine an individual’s eligibility for visas or green cards. </w:t>
      </w:r>
      <w:r>
        <w:rPr>
          <w:rFonts w:ascii="Times New Roman" w:eastAsia="Times New Roman" w:hAnsi="Times New Roman" w:cs="Times New Roman"/>
          <w:color w:val="000000"/>
          <w:sz w:val="24"/>
          <w:szCs w:val="24"/>
        </w:rPr>
        <w:t xml:space="preserve"> These draft rules</w:t>
      </w:r>
      <w:r w:rsidRPr="001B624E">
        <w:rPr>
          <w:rFonts w:ascii="Times New Roman" w:eastAsia="Times New Roman" w:hAnsi="Times New Roman" w:cs="Times New Roman"/>
          <w:color w:val="000000"/>
          <w:sz w:val="24"/>
          <w:szCs w:val="24"/>
        </w:rPr>
        <w:t xml:space="preserve"> would frighten and adversely affect families, including those who are United States citizens, from accessing crucial programs that help them prosper such as: medical care, food assistance</w:t>
      </w:r>
      <w:r>
        <w:rPr>
          <w:rFonts w:ascii="Times New Roman" w:eastAsia="Times New Roman" w:hAnsi="Times New Roman" w:cs="Times New Roman"/>
          <w:color w:val="000000"/>
          <w:sz w:val="24"/>
          <w:szCs w:val="24"/>
        </w:rPr>
        <w:t>,</w:t>
      </w:r>
      <w:r w:rsidRPr="001B624E">
        <w:rPr>
          <w:rFonts w:ascii="Times New Roman" w:eastAsia="Times New Roman" w:hAnsi="Times New Roman" w:cs="Times New Roman"/>
          <w:color w:val="000000"/>
          <w:sz w:val="24"/>
          <w:szCs w:val="24"/>
        </w:rPr>
        <w:t xml:space="preserve"> and housing assistance. </w:t>
      </w:r>
      <w:r>
        <w:rPr>
          <w:rFonts w:ascii="Times New Roman" w:eastAsia="Times New Roman" w:hAnsi="Times New Roman" w:cs="Times New Roman"/>
          <w:color w:val="000000"/>
          <w:sz w:val="24"/>
          <w:szCs w:val="24"/>
        </w:rPr>
        <w:t xml:space="preserve"> </w:t>
      </w:r>
      <w:r w:rsidRPr="001B624E">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change in policy</w:t>
      </w:r>
      <w:r w:rsidRPr="001B624E">
        <w:rPr>
          <w:rFonts w:ascii="Times New Roman" w:eastAsia="Times New Roman" w:hAnsi="Times New Roman" w:cs="Times New Roman"/>
          <w:color w:val="000000"/>
          <w:sz w:val="24"/>
          <w:szCs w:val="24"/>
        </w:rPr>
        <w:t xml:space="preserve"> does not represent our </w:t>
      </w:r>
      <w:r>
        <w:rPr>
          <w:rFonts w:ascii="Times New Roman" w:eastAsia="Times New Roman" w:hAnsi="Times New Roman" w:cs="Times New Roman"/>
          <w:color w:val="000000"/>
          <w:sz w:val="24"/>
          <w:szCs w:val="24"/>
        </w:rPr>
        <w:t>nation’s</w:t>
      </w:r>
      <w:r w:rsidRPr="001B624E">
        <w:rPr>
          <w:rFonts w:ascii="Times New Roman" w:eastAsia="Times New Roman" w:hAnsi="Times New Roman" w:cs="Times New Roman"/>
          <w:color w:val="000000"/>
          <w:sz w:val="24"/>
          <w:szCs w:val="24"/>
        </w:rPr>
        <w:t xml:space="preserve"> ideals, and we urge you to reconsider and </w:t>
      </w:r>
      <w:r>
        <w:rPr>
          <w:rFonts w:ascii="Times New Roman" w:eastAsia="Times New Roman" w:hAnsi="Times New Roman" w:cs="Times New Roman"/>
          <w:color w:val="000000"/>
          <w:sz w:val="24"/>
          <w:szCs w:val="24"/>
        </w:rPr>
        <w:t>rescind</w:t>
      </w:r>
      <w:r w:rsidRPr="001B624E">
        <w:rPr>
          <w:rFonts w:ascii="Times New Roman" w:eastAsia="Times New Roman" w:hAnsi="Times New Roman" w:cs="Times New Roman"/>
          <w:color w:val="000000"/>
          <w:sz w:val="24"/>
          <w:szCs w:val="24"/>
        </w:rPr>
        <w:t xml:space="preserve"> this proposal. </w:t>
      </w:r>
    </w:p>
    <w:p w14:paraId="70CD43C0" w14:textId="77777777" w:rsidR="003069A1" w:rsidRPr="001B624E" w:rsidRDefault="003069A1" w:rsidP="003069A1">
      <w:pPr>
        <w:spacing w:after="0" w:line="240" w:lineRule="auto"/>
        <w:rPr>
          <w:rFonts w:ascii="Times New Roman" w:eastAsia="Times New Roman" w:hAnsi="Times New Roman" w:cs="Times New Roman"/>
          <w:sz w:val="24"/>
          <w:szCs w:val="24"/>
        </w:rPr>
      </w:pPr>
    </w:p>
    <w:p w14:paraId="0DACFE3C" w14:textId="77777777" w:rsidR="003069A1" w:rsidRDefault="003069A1" w:rsidP="003069A1">
      <w:pPr>
        <w:spacing w:after="0" w:line="240" w:lineRule="auto"/>
        <w:rPr>
          <w:rFonts w:ascii="Times New Roman" w:eastAsia="Times New Roman" w:hAnsi="Times New Roman" w:cs="Times New Roman"/>
          <w:color w:val="000000"/>
          <w:sz w:val="24"/>
          <w:szCs w:val="24"/>
        </w:rPr>
      </w:pPr>
      <w:r w:rsidRPr="001B624E">
        <w:rPr>
          <w:rFonts w:ascii="Times New Roman" w:eastAsia="Times New Roman" w:hAnsi="Times New Roman" w:cs="Times New Roman"/>
          <w:color w:val="000000"/>
          <w:sz w:val="24"/>
          <w:szCs w:val="24"/>
        </w:rPr>
        <w:t xml:space="preserve">Expanding the definition of public charge in this manner would create new standards </w:t>
      </w:r>
      <w:r>
        <w:rPr>
          <w:rFonts w:ascii="Times New Roman" w:eastAsia="Times New Roman" w:hAnsi="Times New Roman" w:cs="Times New Roman"/>
          <w:color w:val="000000"/>
          <w:sz w:val="24"/>
          <w:szCs w:val="24"/>
        </w:rPr>
        <w:t xml:space="preserve">that </w:t>
      </w:r>
      <w:r w:rsidRPr="001B624E">
        <w:rPr>
          <w:rFonts w:ascii="Times New Roman" w:eastAsia="Times New Roman" w:hAnsi="Times New Roman" w:cs="Times New Roman"/>
          <w:color w:val="000000"/>
          <w:sz w:val="24"/>
          <w:szCs w:val="24"/>
        </w:rPr>
        <w:t xml:space="preserve">bar immigrants from obtaining legal entry or permanent resident status based </w:t>
      </w:r>
      <w:r>
        <w:rPr>
          <w:rFonts w:ascii="Times New Roman" w:eastAsia="Times New Roman" w:hAnsi="Times New Roman" w:cs="Times New Roman"/>
          <w:color w:val="000000"/>
          <w:sz w:val="24"/>
          <w:szCs w:val="24"/>
        </w:rPr>
        <w:t>up</w:t>
      </w:r>
      <w:r w:rsidRPr="001B624E">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their utilization of</w:t>
      </w:r>
      <w:r w:rsidRPr="001B624E">
        <w:rPr>
          <w:rFonts w:ascii="Times New Roman" w:eastAsia="Times New Roman" w:hAnsi="Times New Roman" w:cs="Times New Roman"/>
          <w:color w:val="000000"/>
          <w:sz w:val="24"/>
          <w:szCs w:val="24"/>
        </w:rPr>
        <w:t xml:space="preserve"> social services to which they are legally entitled. </w:t>
      </w:r>
      <w:r>
        <w:rPr>
          <w:rFonts w:ascii="Times New Roman" w:eastAsia="Times New Roman" w:hAnsi="Times New Roman" w:cs="Times New Roman"/>
          <w:color w:val="000000"/>
          <w:sz w:val="24"/>
          <w:szCs w:val="24"/>
        </w:rPr>
        <w:t xml:space="preserve"> </w:t>
      </w:r>
      <w:r w:rsidRPr="001B624E">
        <w:rPr>
          <w:rFonts w:ascii="Times New Roman" w:eastAsia="Times New Roman" w:hAnsi="Times New Roman" w:cs="Times New Roman"/>
          <w:color w:val="000000"/>
          <w:sz w:val="24"/>
          <w:szCs w:val="24"/>
        </w:rPr>
        <w:t xml:space="preserve">Federal standards already prohibit immigrants from obtaining </w:t>
      </w:r>
      <w:r>
        <w:rPr>
          <w:rFonts w:ascii="Times New Roman" w:eastAsia="Times New Roman" w:hAnsi="Times New Roman" w:cs="Times New Roman"/>
          <w:color w:val="000000"/>
          <w:sz w:val="24"/>
          <w:szCs w:val="24"/>
        </w:rPr>
        <w:t>f</w:t>
      </w:r>
      <w:r w:rsidRPr="001B624E">
        <w:rPr>
          <w:rFonts w:ascii="Times New Roman" w:eastAsia="Times New Roman" w:hAnsi="Times New Roman" w:cs="Times New Roman"/>
          <w:color w:val="000000"/>
          <w:sz w:val="24"/>
          <w:szCs w:val="24"/>
        </w:rPr>
        <w:t xml:space="preserve">ederal public-benefits. </w:t>
      </w:r>
      <w:r>
        <w:rPr>
          <w:rFonts w:ascii="Times New Roman" w:eastAsia="Times New Roman" w:hAnsi="Times New Roman" w:cs="Times New Roman"/>
          <w:color w:val="000000"/>
          <w:sz w:val="24"/>
          <w:szCs w:val="24"/>
        </w:rPr>
        <w:t xml:space="preserve"> </w:t>
      </w:r>
      <w:r w:rsidRPr="001B624E">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ese</w:t>
      </w:r>
      <w:r w:rsidRPr="001B624E">
        <w:rPr>
          <w:rFonts w:ascii="Times New Roman" w:eastAsia="Times New Roman" w:hAnsi="Times New Roman" w:cs="Times New Roman"/>
          <w:color w:val="000000"/>
          <w:sz w:val="24"/>
          <w:szCs w:val="24"/>
        </w:rPr>
        <w:t xml:space="preserve"> new </w:t>
      </w:r>
      <w:r>
        <w:rPr>
          <w:rFonts w:ascii="Times New Roman" w:eastAsia="Times New Roman" w:hAnsi="Times New Roman" w:cs="Times New Roman"/>
          <w:color w:val="000000"/>
          <w:sz w:val="24"/>
          <w:szCs w:val="24"/>
        </w:rPr>
        <w:t xml:space="preserve">draft </w:t>
      </w:r>
      <w:r w:rsidRPr="001B624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ules</w:t>
      </w:r>
      <w:r w:rsidRPr="001B624E">
        <w:rPr>
          <w:rFonts w:ascii="Times New Roman" w:eastAsia="Times New Roman" w:hAnsi="Times New Roman" w:cs="Times New Roman"/>
          <w:color w:val="000000"/>
          <w:sz w:val="24"/>
          <w:szCs w:val="24"/>
        </w:rPr>
        <w:t xml:space="preserve"> will </w:t>
      </w:r>
      <w:r>
        <w:rPr>
          <w:rFonts w:ascii="Times New Roman" w:eastAsia="Times New Roman" w:hAnsi="Times New Roman" w:cs="Times New Roman"/>
          <w:color w:val="000000"/>
          <w:sz w:val="24"/>
          <w:szCs w:val="24"/>
        </w:rPr>
        <w:t>merel</w:t>
      </w:r>
      <w:r w:rsidRPr="001B624E">
        <w:rPr>
          <w:rFonts w:ascii="Times New Roman" w:eastAsia="Times New Roman" w:hAnsi="Times New Roman" w:cs="Times New Roman"/>
          <w:color w:val="000000"/>
          <w:sz w:val="24"/>
          <w:szCs w:val="24"/>
        </w:rPr>
        <w:t xml:space="preserve">y jeopardize the well-being of families. </w:t>
      </w:r>
      <w:r>
        <w:rPr>
          <w:rFonts w:ascii="Times New Roman" w:eastAsia="Times New Roman" w:hAnsi="Times New Roman" w:cs="Times New Roman"/>
          <w:color w:val="000000"/>
          <w:sz w:val="24"/>
          <w:szCs w:val="24"/>
        </w:rPr>
        <w:t xml:space="preserve"> </w:t>
      </w:r>
      <w:r w:rsidRPr="001B624E">
        <w:rPr>
          <w:rFonts w:ascii="Times New Roman" w:eastAsia="Times New Roman" w:hAnsi="Times New Roman" w:cs="Times New Roman"/>
          <w:color w:val="000000"/>
          <w:sz w:val="24"/>
          <w:szCs w:val="24"/>
        </w:rPr>
        <w:t xml:space="preserve">Under this </w:t>
      </w:r>
      <w:r>
        <w:rPr>
          <w:rFonts w:ascii="Times New Roman" w:eastAsia="Times New Roman" w:hAnsi="Times New Roman" w:cs="Times New Roman"/>
          <w:color w:val="000000"/>
          <w:sz w:val="24"/>
          <w:szCs w:val="24"/>
        </w:rPr>
        <w:t>change in policy</w:t>
      </w:r>
      <w:r w:rsidRPr="001B624E">
        <w:rPr>
          <w:rFonts w:ascii="Times New Roman" w:eastAsia="Times New Roman" w:hAnsi="Times New Roman" w:cs="Times New Roman"/>
          <w:color w:val="000000"/>
          <w:sz w:val="24"/>
          <w:szCs w:val="24"/>
        </w:rPr>
        <w:t xml:space="preserve"> immigrant populations</w:t>
      </w:r>
      <w:r>
        <w:rPr>
          <w:rFonts w:ascii="Times New Roman" w:eastAsia="Times New Roman" w:hAnsi="Times New Roman" w:cs="Times New Roman"/>
          <w:color w:val="000000"/>
          <w:sz w:val="24"/>
          <w:szCs w:val="24"/>
        </w:rPr>
        <w:t>,</w:t>
      </w:r>
      <w:r w:rsidRPr="001B624E">
        <w:rPr>
          <w:rFonts w:ascii="Times New Roman" w:eastAsia="Times New Roman" w:hAnsi="Times New Roman" w:cs="Times New Roman"/>
          <w:color w:val="000000"/>
          <w:sz w:val="24"/>
          <w:szCs w:val="24"/>
        </w:rPr>
        <w:t xml:space="preserve"> including legal residents</w:t>
      </w:r>
      <w:r>
        <w:rPr>
          <w:rFonts w:ascii="Times New Roman" w:eastAsia="Times New Roman" w:hAnsi="Times New Roman" w:cs="Times New Roman"/>
          <w:color w:val="000000"/>
          <w:sz w:val="24"/>
          <w:szCs w:val="24"/>
        </w:rPr>
        <w:t>,</w:t>
      </w:r>
      <w:r w:rsidRPr="001B624E">
        <w:rPr>
          <w:rFonts w:ascii="Times New Roman" w:eastAsia="Times New Roman" w:hAnsi="Times New Roman" w:cs="Times New Roman"/>
          <w:color w:val="000000"/>
          <w:sz w:val="24"/>
          <w:szCs w:val="24"/>
        </w:rPr>
        <w:t xml:space="preserve"> will be hesitant to seek social and medical services out of fear </w:t>
      </w:r>
      <w:r>
        <w:rPr>
          <w:rFonts w:ascii="Times New Roman" w:eastAsia="Times New Roman" w:hAnsi="Times New Roman" w:cs="Times New Roman"/>
          <w:color w:val="000000"/>
          <w:sz w:val="24"/>
          <w:szCs w:val="24"/>
        </w:rPr>
        <w:t xml:space="preserve">that </w:t>
      </w:r>
      <w:r w:rsidRPr="001B624E">
        <w:rPr>
          <w:rFonts w:ascii="Times New Roman" w:eastAsia="Times New Roman" w:hAnsi="Times New Roman" w:cs="Times New Roman"/>
          <w:color w:val="000000"/>
          <w:sz w:val="24"/>
          <w:szCs w:val="24"/>
        </w:rPr>
        <w:t xml:space="preserve">it </w:t>
      </w:r>
      <w:r>
        <w:rPr>
          <w:rFonts w:ascii="Times New Roman" w:eastAsia="Times New Roman" w:hAnsi="Times New Roman" w:cs="Times New Roman"/>
          <w:color w:val="000000"/>
          <w:sz w:val="24"/>
          <w:szCs w:val="24"/>
        </w:rPr>
        <w:t xml:space="preserve">will be </w:t>
      </w:r>
      <w:r w:rsidRPr="001B624E">
        <w:rPr>
          <w:rFonts w:ascii="Times New Roman" w:eastAsia="Times New Roman" w:hAnsi="Times New Roman" w:cs="Times New Roman"/>
          <w:color w:val="000000"/>
          <w:sz w:val="24"/>
          <w:szCs w:val="24"/>
        </w:rPr>
        <w:t xml:space="preserve">held against their application or re-application </w:t>
      </w:r>
      <w:r>
        <w:rPr>
          <w:rFonts w:ascii="Times New Roman" w:eastAsia="Times New Roman" w:hAnsi="Times New Roman" w:cs="Times New Roman"/>
          <w:color w:val="000000"/>
          <w:sz w:val="24"/>
          <w:szCs w:val="24"/>
        </w:rPr>
        <w:t>for</w:t>
      </w:r>
      <w:r w:rsidRPr="001B624E">
        <w:rPr>
          <w:rFonts w:ascii="Times New Roman" w:eastAsia="Times New Roman" w:hAnsi="Times New Roman" w:cs="Times New Roman"/>
          <w:color w:val="000000"/>
          <w:sz w:val="24"/>
          <w:szCs w:val="24"/>
        </w:rPr>
        <w:t xml:space="preserve"> legal status. </w:t>
      </w:r>
      <w:r>
        <w:rPr>
          <w:rFonts w:ascii="Times New Roman" w:eastAsia="Times New Roman" w:hAnsi="Times New Roman" w:cs="Times New Roman"/>
          <w:color w:val="000000"/>
          <w:sz w:val="24"/>
          <w:szCs w:val="24"/>
        </w:rPr>
        <w:t xml:space="preserve"> </w:t>
      </w:r>
      <w:r w:rsidRPr="001B624E">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ese draft rules</w:t>
      </w:r>
      <w:r w:rsidRPr="001B624E">
        <w:rPr>
          <w:rFonts w:ascii="Times New Roman" w:eastAsia="Times New Roman" w:hAnsi="Times New Roman" w:cs="Times New Roman"/>
          <w:color w:val="000000"/>
          <w:sz w:val="24"/>
          <w:szCs w:val="24"/>
        </w:rPr>
        <w:t xml:space="preserve"> complete</w:t>
      </w:r>
      <w:r>
        <w:rPr>
          <w:rFonts w:ascii="Times New Roman" w:eastAsia="Times New Roman" w:hAnsi="Times New Roman" w:cs="Times New Roman"/>
          <w:color w:val="000000"/>
          <w:sz w:val="24"/>
          <w:szCs w:val="24"/>
        </w:rPr>
        <w:t>ly</w:t>
      </w:r>
      <w:r w:rsidRPr="001B624E">
        <w:rPr>
          <w:rFonts w:ascii="Times New Roman" w:eastAsia="Times New Roman" w:hAnsi="Times New Roman" w:cs="Times New Roman"/>
          <w:color w:val="000000"/>
          <w:sz w:val="24"/>
          <w:szCs w:val="24"/>
        </w:rPr>
        <w:t xml:space="preserve"> disregard American lives.</w:t>
      </w:r>
      <w:r>
        <w:rPr>
          <w:rFonts w:ascii="Times New Roman" w:eastAsia="Times New Roman" w:hAnsi="Times New Roman" w:cs="Times New Roman"/>
          <w:color w:val="000000"/>
          <w:sz w:val="24"/>
          <w:szCs w:val="24"/>
        </w:rPr>
        <w:t xml:space="preserve">  </w:t>
      </w:r>
    </w:p>
    <w:p w14:paraId="40A20369" w14:textId="77777777" w:rsidR="003069A1" w:rsidRDefault="003069A1" w:rsidP="003069A1">
      <w:pPr>
        <w:spacing w:after="0" w:line="240" w:lineRule="auto"/>
        <w:rPr>
          <w:rFonts w:ascii="Times New Roman" w:eastAsia="Times New Roman" w:hAnsi="Times New Roman" w:cs="Times New Roman"/>
          <w:color w:val="000000"/>
          <w:sz w:val="24"/>
          <w:szCs w:val="24"/>
        </w:rPr>
      </w:pPr>
    </w:p>
    <w:p w14:paraId="2269B527" w14:textId="77777777" w:rsidR="003069A1" w:rsidRPr="00227D40" w:rsidRDefault="003069A1" w:rsidP="003069A1">
      <w:pPr>
        <w:spacing w:after="0" w:line="240" w:lineRule="auto"/>
        <w:rPr>
          <w:rFonts w:ascii="Times New Roman" w:eastAsia="Times New Roman" w:hAnsi="Times New Roman" w:cs="Times New Roman"/>
          <w:color w:val="000000"/>
          <w:sz w:val="24"/>
          <w:szCs w:val="24"/>
        </w:rPr>
      </w:pPr>
      <w:r w:rsidRPr="001B624E">
        <w:rPr>
          <w:rFonts w:ascii="Times New Roman" w:eastAsia="Times New Roman" w:hAnsi="Times New Roman" w:cs="Times New Roman"/>
          <w:color w:val="000000"/>
          <w:sz w:val="24"/>
          <w:szCs w:val="24"/>
        </w:rPr>
        <w:t>Our government should always strive to support communities</w:t>
      </w:r>
      <w:r>
        <w:rPr>
          <w:rFonts w:ascii="Times New Roman" w:eastAsia="Times New Roman" w:hAnsi="Times New Roman" w:cs="Times New Roman"/>
          <w:color w:val="000000"/>
          <w:sz w:val="24"/>
          <w:szCs w:val="24"/>
        </w:rPr>
        <w:t xml:space="preserve"> rather than</w:t>
      </w:r>
      <w:r w:rsidRPr="001B624E">
        <w:rPr>
          <w:rFonts w:ascii="Times New Roman" w:eastAsia="Times New Roman" w:hAnsi="Times New Roman" w:cs="Times New Roman"/>
          <w:color w:val="000000"/>
          <w:sz w:val="24"/>
          <w:szCs w:val="24"/>
        </w:rPr>
        <w:t xml:space="preserve"> instill fear. Th</w:t>
      </w:r>
      <w:r>
        <w:rPr>
          <w:rFonts w:ascii="Times New Roman" w:eastAsia="Times New Roman" w:hAnsi="Times New Roman" w:cs="Times New Roman"/>
          <w:color w:val="000000"/>
          <w:sz w:val="24"/>
          <w:szCs w:val="24"/>
        </w:rPr>
        <w:t xml:space="preserve">ese draft rules </w:t>
      </w:r>
      <w:r w:rsidRPr="001B624E">
        <w:rPr>
          <w:rFonts w:ascii="Times New Roman" w:eastAsia="Times New Roman" w:hAnsi="Times New Roman" w:cs="Times New Roman"/>
          <w:color w:val="000000"/>
          <w:sz w:val="24"/>
          <w:szCs w:val="24"/>
        </w:rPr>
        <w:t xml:space="preserve">would </w:t>
      </w:r>
      <w:r>
        <w:rPr>
          <w:rFonts w:ascii="Times New Roman" w:eastAsia="Times New Roman" w:hAnsi="Times New Roman" w:cs="Times New Roman"/>
          <w:color w:val="000000"/>
          <w:sz w:val="24"/>
          <w:szCs w:val="24"/>
        </w:rPr>
        <w:t xml:space="preserve">effectively </w:t>
      </w:r>
      <w:r w:rsidRPr="001B624E">
        <w:rPr>
          <w:rFonts w:ascii="Times New Roman" w:eastAsia="Times New Roman" w:hAnsi="Times New Roman" w:cs="Times New Roman"/>
          <w:color w:val="000000"/>
          <w:sz w:val="24"/>
          <w:szCs w:val="24"/>
        </w:rPr>
        <w:t>make American families choose between seeking ne</w:t>
      </w:r>
      <w:r>
        <w:rPr>
          <w:rFonts w:ascii="Times New Roman" w:eastAsia="Times New Roman" w:hAnsi="Times New Roman" w:cs="Times New Roman"/>
          <w:color w:val="000000"/>
          <w:sz w:val="24"/>
          <w:szCs w:val="24"/>
        </w:rPr>
        <w:t>cessary</w:t>
      </w:r>
      <w:r w:rsidRPr="001B624E">
        <w:rPr>
          <w:rFonts w:ascii="Times New Roman" w:eastAsia="Times New Roman" w:hAnsi="Times New Roman" w:cs="Times New Roman"/>
          <w:color w:val="000000"/>
          <w:sz w:val="24"/>
          <w:szCs w:val="24"/>
        </w:rPr>
        <w:t xml:space="preserve"> healthcare</w:t>
      </w:r>
      <w:r>
        <w:rPr>
          <w:rFonts w:ascii="Times New Roman" w:eastAsia="Times New Roman" w:hAnsi="Times New Roman" w:cs="Times New Roman"/>
          <w:color w:val="000000"/>
          <w:sz w:val="24"/>
          <w:szCs w:val="24"/>
        </w:rPr>
        <w:t>, or</w:t>
      </w:r>
      <w:r w:rsidRPr="001B624E">
        <w:rPr>
          <w:rFonts w:ascii="Times New Roman" w:eastAsia="Times New Roman" w:hAnsi="Times New Roman" w:cs="Times New Roman"/>
          <w:color w:val="000000"/>
          <w:sz w:val="24"/>
          <w:szCs w:val="24"/>
        </w:rPr>
        <w:t xml:space="preserve"> putting food on the table</w:t>
      </w:r>
      <w:r>
        <w:rPr>
          <w:rFonts w:ascii="Times New Roman" w:eastAsia="Times New Roman" w:hAnsi="Times New Roman" w:cs="Times New Roman"/>
          <w:color w:val="000000"/>
          <w:sz w:val="24"/>
          <w:szCs w:val="24"/>
        </w:rPr>
        <w:t>, and</w:t>
      </w:r>
      <w:r w:rsidRPr="001B624E">
        <w:rPr>
          <w:rFonts w:ascii="Times New Roman" w:eastAsia="Times New Roman" w:hAnsi="Times New Roman" w:cs="Times New Roman"/>
          <w:color w:val="000000"/>
          <w:sz w:val="24"/>
          <w:szCs w:val="24"/>
        </w:rPr>
        <w:t xml:space="preserve"> being granted legal status.</w:t>
      </w:r>
      <w:r>
        <w:rPr>
          <w:rFonts w:ascii="Times New Roman" w:eastAsia="Times New Roman" w:hAnsi="Times New Roman" w:cs="Times New Roman"/>
          <w:color w:val="000000"/>
          <w:sz w:val="24"/>
          <w:szCs w:val="24"/>
        </w:rPr>
        <w:t xml:space="preserve">  Co</w:t>
      </w:r>
      <w:r w:rsidRPr="001B624E">
        <w:rPr>
          <w:rFonts w:ascii="Times New Roman" w:eastAsia="Times New Roman" w:hAnsi="Times New Roman" w:cs="Times New Roman"/>
          <w:color w:val="000000"/>
          <w:sz w:val="24"/>
          <w:szCs w:val="24"/>
        </w:rPr>
        <w:t>mmunities will be harmed</w:t>
      </w:r>
      <w:r>
        <w:rPr>
          <w:rFonts w:ascii="Times New Roman" w:eastAsia="Times New Roman" w:hAnsi="Times New Roman" w:cs="Times New Roman"/>
          <w:color w:val="000000"/>
          <w:sz w:val="24"/>
          <w:szCs w:val="24"/>
        </w:rPr>
        <w:t xml:space="preserve"> as a result</w:t>
      </w:r>
      <w:r w:rsidRPr="001B62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Therefore, w</w:t>
      </w:r>
      <w:r w:rsidRPr="001B624E">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strongly</w:t>
      </w:r>
      <w:r w:rsidRPr="001B624E">
        <w:rPr>
          <w:rFonts w:ascii="Times New Roman" w:eastAsia="Times New Roman" w:hAnsi="Times New Roman" w:cs="Times New Roman"/>
          <w:color w:val="000000"/>
          <w:sz w:val="24"/>
          <w:szCs w:val="24"/>
        </w:rPr>
        <w:t xml:space="preserve"> urge you to reconsider this harmful proposal immediately. </w:t>
      </w:r>
    </w:p>
    <w:p w14:paraId="4C57631F" w14:textId="77777777" w:rsidR="003069A1" w:rsidRDefault="003069A1" w:rsidP="003069A1">
      <w:pPr>
        <w:spacing w:after="0" w:line="240" w:lineRule="auto"/>
        <w:rPr>
          <w:rFonts w:ascii="Times New Roman" w:hAnsi="Times New Roman" w:cs="Times New Roman"/>
          <w:sz w:val="24"/>
          <w:szCs w:val="24"/>
        </w:rPr>
      </w:pPr>
    </w:p>
    <w:p w14:paraId="4F8280D1" w14:textId="77777777" w:rsidR="003069A1" w:rsidRPr="001B624E" w:rsidRDefault="003069A1" w:rsidP="003069A1">
      <w:pPr>
        <w:spacing w:after="0" w:line="240" w:lineRule="auto"/>
        <w:rPr>
          <w:rFonts w:ascii="Times New Roman" w:hAnsi="Times New Roman" w:cs="Times New Roman"/>
          <w:sz w:val="24"/>
          <w:szCs w:val="24"/>
        </w:rPr>
      </w:pPr>
      <w:r w:rsidRPr="001B624E">
        <w:rPr>
          <w:rFonts w:ascii="Times New Roman" w:hAnsi="Times New Roman" w:cs="Times New Roman"/>
          <w:sz w:val="24"/>
          <w:szCs w:val="24"/>
        </w:rPr>
        <w:t>Sincerely,</w:t>
      </w:r>
    </w:p>
    <w:p w14:paraId="5C94A29F" w14:textId="77777777" w:rsidR="003069A1" w:rsidRDefault="003069A1" w:rsidP="003069A1">
      <w:pPr>
        <w:spacing w:after="0" w:line="240" w:lineRule="auto"/>
        <w:rPr>
          <w:rFonts w:ascii="Times New Roman" w:hAnsi="Times New Roman" w:cs="Times New Roman"/>
          <w:sz w:val="24"/>
          <w:szCs w:val="24"/>
        </w:rPr>
      </w:pPr>
    </w:p>
    <w:p w14:paraId="4D2F9FA7" w14:textId="77777777" w:rsidR="003069A1" w:rsidRPr="001B624E" w:rsidRDefault="003069A1" w:rsidP="003069A1">
      <w:pPr>
        <w:spacing w:after="0" w:line="240" w:lineRule="auto"/>
        <w:rPr>
          <w:rFonts w:ascii="Times New Roman" w:hAnsi="Times New Roman" w:cs="Times New Roman"/>
          <w:sz w:val="24"/>
          <w:szCs w:val="24"/>
        </w:rPr>
      </w:pPr>
    </w:p>
    <w:p w14:paraId="0B6D2E50" w14:textId="77777777" w:rsidR="005A1DF4" w:rsidRPr="00C6233A" w:rsidRDefault="005A1DF4" w:rsidP="005A1DF4">
      <w:pPr>
        <w:contextualSpacing/>
        <w:rPr>
          <w:rFonts w:ascii="Times New Roman" w:hAnsi="Times New Roman" w:cs="Times New Roman"/>
          <w:sz w:val="24"/>
          <w:szCs w:val="24"/>
        </w:rPr>
      </w:pPr>
      <w:r w:rsidRPr="00C6233A">
        <w:rPr>
          <w:rFonts w:ascii="Times New Roman" w:hAnsi="Times New Roman" w:cs="Times New Roman"/>
          <w:sz w:val="24"/>
          <w:szCs w:val="24"/>
        </w:rPr>
        <w:t xml:space="preserve">Shanna </w:t>
      </w:r>
      <w:proofErr w:type="spellStart"/>
      <w:r w:rsidRPr="00C6233A">
        <w:rPr>
          <w:rFonts w:ascii="Times New Roman" w:hAnsi="Times New Roman" w:cs="Times New Roman"/>
          <w:sz w:val="24"/>
          <w:szCs w:val="24"/>
        </w:rPr>
        <w:t>Ingalsbee</w:t>
      </w:r>
      <w:proofErr w:type="spellEnd"/>
      <w:r w:rsidRPr="00C6233A">
        <w:rPr>
          <w:rFonts w:ascii="Times New Roman" w:hAnsi="Times New Roman" w:cs="Times New Roman"/>
          <w:sz w:val="24"/>
          <w:szCs w:val="24"/>
        </w:rPr>
        <w:t xml:space="preserve"> </w:t>
      </w:r>
    </w:p>
    <w:p w14:paraId="7B737DB0" w14:textId="060A89BA" w:rsidR="008D2F64" w:rsidRPr="005A1DF4" w:rsidRDefault="005A1DF4" w:rsidP="005A1DF4">
      <w:pPr>
        <w:contextualSpacing/>
        <w:rPr>
          <w:rFonts w:ascii="Times New Roman" w:hAnsi="Times New Roman" w:cs="Times New Roman"/>
          <w:sz w:val="24"/>
          <w:szCs w:val="24"/>
        </w:rPr>
      </w:pPr>
      <w:r w:rsidRPr="00C6233A">
        <w:rPr>
          <w:rFonts w:ascii="Times New Roman" w:hAnsi="Times New Roman" w:cs="Times New Roman"/>
          <w:sz w:val="24"/>
          <w:szCs w:val="24"/>
        </w:rPr>
        <w:t>Chair</w:t>
      </w:r>
      <w:r>
        <w:rPr>
          <w:rFonts w:ascii="Times New Roman" w:hAnsi="Times New Roman" w:cs="Times New Roman"/>
          <w:sz w:val="24"/>
          <w:szCs w:val="24"/>
        </w:rPr>
        <w:t xml:space="preserve"> of the </w:t>
      </w:r>
      <w:r w:rsidRPr="00C6233A">
        <w:rPr>
          <w:rFonts w:ascii="Times New Roman" w:hAnsi="Times New Roman" w:cs="Times New Roman"/>
          <w:sz w:val="24"/>
          <w:szCs w:val="24"/>
        </w:rPr>
        <w:t xml:space="preserve">Democratic Party of the San Fernando Valley </w:t>
      </w:r>
      <w:bookmarkStart w:id="0" w:name="_GoBack"/>
      <w:bookmarkEnd w:id="0"/>
    </w:p>
    <w:sectPr w:rsidR="008D2F64" w:rsidRPr="005A1DF4" w:rsidSect="00D63B57">
      <w:headerReference w:type="even" r:id="rId8"/>
      <w:headerReference w:type="default" r:id="rId9"/>
      <w:footerReference w:type="even" r:id="rId10"/>
      <w:footerReference w:type="default" r:id="rId11"/>
      <w:headerReference w:type="first" r:id="rId12"/>
      <w:footerReference w:type="first" r:id="rId13"/>
      <w:pgSz w:w="12240" w:h="15840"/>
      <w:pgMar w:top="90" w:right="1260"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A9606" w14:textId="77777777" w:rsidR="00C27365" w:rsidRDefault="00C27365" w:rsidP="008D2F64">
      <w:r>
        <w:separator/>
      </w:r>
    </w:p>
  </w:endnote>
  <w:endnote w:type="continuationSeparator" w:id="0">
    <w:p w14:paraId="71B825F8" w14:textId="77777777" w:rsidR="00C27365" w:rsidRDefault="00C27365" w:rsidP="008D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tima">
    <w:altName w:val="Calibri"/>
    <w:charset w:val="00"/>
    <w:family w:val="auto"/>
    <w:pitch w:val="variable"/>
    <w:sig w:usb0="80000067"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19A1" w14:textId="77777777" w:rsidR="008D2F64" w:rsidRDefault="008D2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4949" w14:textId="77777777" w:rsidR="008D2F64" w:rsidRPr="008D2F64" w:rsidRDefault="008D2F64" w:rsidP="008D2F64">
    <w:pPr>
      <w:pStyle w:val="Footer"/>
      <w:jc w:val="center"/>
      <w:rPr>
        <w:rFonts w:ascii="Palatino" w:hAnsi="Palatino"/>
        <w:b/>
        <w:sz w:val="28"/>
        <w:szCs w:val="28"/>
      </w:rPr>
    </w:pPr>
    <w:r w:rsidRPr="008D2F64">
      <w:rPr>
        <w:rFonts w:ascii="Palatino" w:hAnsi="Palatino"/>
        <w:b/>
        <w:sz w:val="28"/>
        <w:szCs w:val="28"/>
      </w:rPr>
      <w:t>PO Box 57259, Sherman Oaks, CA  91413   (818) 995-DEMS (3367)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5CF5" w14:textId="77777777" w:rsidR="008D2F64" w:rsidRDefault="008D2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2E2F6" w14:textId="77777777" w:rsidR="00C27365" w:rsidRDefault="00C27365" w:rsidP="008D2F64">
      <w:r>
        <w:separator/>
      </w:r>
    </w:p>
  </w:footnote>
  <w:footnote w:type="continuationSeparator" w:id="0">
    <w:p w14:paraId="1CEE1DD3" w14:textId="77777777" w:rsidR="00C27365" w:rsidRDefault="00C27365" w:rsidP="008D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6824" w14:textId="77777777" w:rsidR="008D2F64" w:rsidRDefault="008D2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041F" w14:textId="77777777" w:rsidR="008D2F64" w:rsidRDefault="008D2F64" w:rsidP="008D2F64">
    <w:pPr>
      <w:pStyle w:val="Header"/>
      <w:jc w:val="center"/>
    </w:pPr>
    <w:r w:rsidRPr="004959EA">
      <w:rPr>
        <w:rFonts w:ascii="Optima" w:hAnsi="Optima"/>
        <w:noProof/>
        <w:color w:val="000000"/>
      </w:rPr>
      <w:drawing>
        <wp:inline distT="0" distB="0" distL="0" distR="0" wp14:anchorId="75A8630A" wp14:editId="57EC69DF">
          <wp:extent cx="3589655" cy="9833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539" cy="984126"/>
                  </a:xfrm>
                  <a:prstGeom prst="rect">
                    <a:avLst/>
                  </a:prstGeom>
                  <a:noFill/>
                  <a:ln>
                    <a:noFill/>
                  </a:ln>
                </pic:spPr>
              </pic:pic>
            </a:graphicData>
          </a:graphic>
        </wp:inline>
      </w:drawing>
    </w:r>
  </w:p>
  <w:p w14:paraId="0433F38E" w14:textId="77777777" w:rsidR="008D2F64" w:rsidRDefault="008D2F64" w:rsidP="008D2F6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3AA5" w14:textId="77777777" w:rsidR="008D2F64" w:rsidRDefault="008D2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E"/>
    <w:rsid w:val="000661BC"/>
    <w:rsid w:val="000A3A20"/>
    <w:rsid w:val="000A3B8F"/>
    <w:rsid w:val="000A76D9"/>
    <w:rsid w:val="000C6A6D"/>
    <w:rsid w:val="00154B0B"/>
    <w:rsid w:val="001C498B"/>
    <w:rsid w:val="00226FBA"/>
    <w:rsid w:val="00244DE3"/>
    <w:rsid w:val="00252B83"/>
    <w:rsid w:val="002F5261"/>
    <w:rsid w:val="003069A1"/>
    <w:rsid w:val="00346642"/>
    <w:rsid w:val="00352DE0"/>
    <w:rsid w:val="00353EE3"/>
    <w:rsid w:val="003B39DC"/>
    <w:rsid w:val="003B6A04"/>
    <w:rsid w:val="003C359D"/>
    <w:rsid w:val="004959EA"/>
    <w:rsid w:val="004D0C0D"/>
    <w:rsid w:val="00501E56"/>
    <w:rsid w:val="005202A5"/>
    <w:rsid w:val="005A1DF4"/>
    <w:rsid w:val="005A390D"/>
    <w:rsid w:val="005F0D13"/>
    <w:rsid w:val="006447A3"/>
    <w:rsid w:val="006C16BE"/>
    <w:rsid w:val="006E13A8"/>
    <w:rsid w:val="0071074B"/>
    <w:rsid w:val="00772237"/>
    <w:rsid w:val="007C3A22"/>
    <w:rsid w:val="00854B7C"/>
    <w:rsid w:val="008D2F64"/>
    <w:rsid w:val="008D3EC6"/>
    <w:rsid w:val="008E0E92"/>
    <w:rsid w:val="00922439"/>
    <w:rsid w:val="009614ED"/>
    <w:rsid w:val="009A2862"/>
    <w:rsid w:val="009E0E57"/>
    <w:rsid w:val="009F7BF3"/>
    <w:rsid w:val="00AC5F1A"/>
    <w:rsid w:val="00B02F13"/>
    <w:rsid w:val="00B31955"/>
    <w:rsid w:val="00B51CA7"/>
    <w:rsid w:val="00B61B14"/>
    <w:rsid w:val="00BF54EF"/>
    <w:rsid w:val="00C27365"/>
    <w:rsid w:val="00D00BA5"/>
    <w:rsid w:val="00D63B57"/>
    <w:rsid w:val="00D75CAF"/>
    <w:rsid w:val="00DB362F"/>
    <w:rsid w:val="00DF72E7"/>
    <w:rsid w:val="00E327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454098E"/>
  <w15:docId w15:val="{BF41E1CF-38F1-44CF-959E-3FF2195B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9A1"/>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D13"/>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uiPriority w:val="99"/>
    <w:semiHidden/>
    <w:rsid w:val="005F0D13"/>
    <w:rPr>
      <w:rFonts w:ascii="Lucida Grande" w:hAnsi="Lucida Grande"/>
      <w:sz w:val="18"/>
      <w:szCs w:val="18"/>
    </w:rPr>
  </w:style>
  <w:style w:type="character" w:styleId="Hyperlink">
    <w:name w:val="Hyperlink"/>
    <w:uiPriority w:val="99"/>
    <w:semiHidden/>
    <w:unhideWhenUsed/>
    <w:rsid w:val="00E327B9"/>
    <w:rPr>
      <w:color w:val="0000FF"/>
      <w:u w:val="single"/>
    </w:rPr>
  </w:style>
  <w:style w:type="paragraph" w:styleId="Footer">
    <w:name w:val="footer"/>
    <w:basedOn w:val="Normal"/>
    <w:link w:val="FooterChar"/>
    <w:uiPriority w:val="99"/>
    <w:unhideWhenUsed/>
    <w:rsid w:val="004959EA"/>
    <w:pPr>
      <w:tabs>
        <w:tab w:val="center" w:pos="4320"/>
        <w:tab w:val="right" w:pos="8640"/>
      </w:tabs>
    </w:pPr>
  </w:style>
  <w:style w:type="character" w:customStyle="1" w:styleId="FooterChar">
    <w:name w:val="Footer Char"/>
    <w:basedOn w:val="DefaultParagraphFont"/>
    <w:link w:val="Footer"/>
    <w:uiPriority w:val="99"/>
    <w:rsid w:val="004959EA"/>
    <w:rPr>
      <w:rFonts w:ascii="Cambria" w:eastAsia="Cambria" w:hAnsi="Cambria" w:cs="Times New Roman"/>
      <w:sz w:val="24"/>
      <w:szCs w:val="24"/>
      <w:lang w:eastAsia="en-US"/>
    </w:rPr>
  </w:style>
  <w:style w:type="paragraph" w:styleId="Header">
    <w:name w:val="header"/>
    <w:basedOn w:val="Normal"/>
    <w:link w:val="HeaderChar"/>
    <w:uiPriority w:val="99"/>
    <w:unhideWhenUsed/>
    <w:rsid w:val="008D2F64"/>
    <w:pPr>
      <w:tabs>
        <w:tab w:val="center" w:pos="4320"/>
        <w:tab w:val="right" w:pos="8640"/>
      </w:tabs>
    </w:pPr>
  </w:style>
  <w:style w:type="character" w:customStyle="1" w:styleId="HeaderChar">
    <w:name w:val="Header Char"/>
    <w:basedOn w:val="DefaultParagraphFont"/>
    <w:link w:val="Header"/>
    <w:uiPriority w:val="99"/>
    <w:rsid w:val="008D2F64"/>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Downloads\DPSFV%20letterhead%20without%20disclai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695D-525F-4BCA-A326-D2E85473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DPSFV letterhead without disclaimer</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dc:creator>
  <cp:keywords/>
  <dc:description/>
  <cp:lastModifiedBy>Nicholas.BC.Schultz@gmail.com</cp:lastModifiedBy>
  <cp:revision>3</cp:revision>
  <cp:lastPrinted>2012-09-16T21:17:00Z</cp:lastPrinted>
  <dcterms:created xsi:type="dcterms:W3CDTF">2018-06-27T04:04:00Z</dcterms:created>
  <dcterms:modified xsi:type="dcterms:W3CDTF">2018-06-27T04:32:00Z</dcterms:modified>
</cp:coreProperties>
</file>